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93" w:rsidRPr="002C5C93" w:rsidRDefault="002C5C93">
      <w:pPr>
        <w:rPr>
          <w:b/>
        </w:rPr>
      </w:pPr>
      <w:r w:rsidRPr="002C5C93">
        <w:rPr>
          <w:b/>
        </w:rPr>
        <w:t>Development Control Committee</w:t>
      </w:r>
    </w:p>
    <w:p w:rsidR="002C5C93" w:rsidRPr="002C5C93" w:rsidRDefault="002C5C93">
      <w:r w:rsidRPr="002C5C93">
        <w:t>Meeting to be held on 10</w:t>
      </w:r>
      <w:r w:rsidR="00F312E9">
        <w:t>th</w:t>
      </w:r>
      <w:r w:rsidRPr="002C5C93">
        <w:t xml:space="preserve"> December 2014</w:t>
      </w:r>
    </w:p>
    <w:p w:rsidR="002C5C93" w:rsidRPr="002C5C93" w:rsidRDefault="002C5C93"/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</w:tblGrid>
      <w:tr w:rsidR="002C5C93" w:rsidRPr="002C5C9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93" w:rsidRPr="002C5C93" w:rsidRDefault="002C5C93">
            <w:pPr>
              <w:pStyle w:val="BodyText"/>
            </w:pPr>
            <w:r w:rsidRPr="002C5C93">
              <w:t>Electoral Division affected:</w:t>
            </w:r>
          </w:p>
          <w:p w:rsidR="002C5C93" w:rsidRPr="002C5C93" w:rsidRDefault="002C5C93">
            <w:pPr>
              <w:rPr>
                <w:u w:val="single"/>
              </w:rPr>
            </w:pPr>
            <w:r w:rsidRPr="002C5C93">
              <w:t>C</w:t>
            </w:r>
            <w:r w:rsidR="00594FE8" w:rsidRPr="002C5C93">
              <w:t>litheroe</w:t>
            </w:r>
          </w:p>
        </w:tc>
      </w:tr>
    </w:tbl>
    <w:p w:rsidR="002C5C93" w:rsidRPr="002C5C93" w:rsidRDefault="002C5C93">
      <w:pPr>
        <w:rPr>
          <w:u w:val="single"/>
        </w:rPr>
      </w:pPr>
    </w:p>
    <w:p w:rsidR="002C5C93" w:rsidRPr="002C5C93" w:rsidRDefault="00752D53" w:rsidP="000A5ADF">
      <w:pPr>
        <w:jc w:val="both"/>
        <w:rPr>
          <w:b/>
        </w:rPr>
      </w:pPr>
      <w:r>
        <w:rPr>
          <w:b/>
        </w:rPr>
        <w:t>Ribble Valley Borough</w:t>
      </w:r>
      <w:r w:rsidR="00594FE8">
        <w:rPr>
          <w:b/>
        </w:rPr>
        <w:t>: Application number:</w:t>
      </w:r>
      <w:r w:rsidR="002C5C93" w:rsidRPr="002C5C93">
        <w:rPr>
          <w:b/>
        </w:rPr>
        <w:t xml:space="preserve"> LCC/2014/0141</w:t>
      </w:r>
    </w:p>
    <w:p w:rsidR="002C5C93" w:rsidRPr="002C5C93" w:rsidRDefault="008B390A" w:rsidP="000A5ADF">
      <w:pPr>
        <w:jc w:val="both"/>
        <w:rPr>
          <w:b/>
        </w:rPr>
      </w:pPr>
      <w:r w:rsidRPr="008B390A">
        <w:rPr>
          <w:b/>
        </w:rPr>
        <w:t xml:space="preserve">Erection of single storey infill extension </w:t>
      </w:r>
      <w:r w:rsidR="00752D53">
        <w:rPr>
          <w:b/>
        </w:rPr>
        <w:t xml:space="preserve">at </w:t>
      </w:r>
      <w:r w:rsidRPr="002C5C93">
        <w:rPr>
          <w:b/>
        </w:rPr>
        <w:t>Brookside Primary School, Bright Street, Clitheroe</w:t>
      </w:r>
      <w:r w:rsidR="00594FE8">
        <w:rPr>
          <w:b/>
        </w:rPr>
        <w:t>.</w:t>
      </w:r>
    </w:p>
    <w:p w:rsidR="002C5C93" w:rsidRPr="002C5C93" w:rsidRDefault="002C5C93" w:rsidP="000A5ADF">
      <w:pPr>
        <w:ind w:left="709" w:hanging="709"/>
        <w:jc w:val="both"/>
        <w:rPr>
          <w:b/>
        </w:rPr>
      </w:pPr>
    </w:p>
    <w:p w:rsidR="002C5C93" w:rsidRPr="002C5C93" w:rsidRDefault="002C5C93" w:rsidP="000A5ADF">
      <w:pPr>
        <w:jc w:val="both"/>
      </w:pPr>
      <w:r w:rsidRPr="002C5C93">
        <w:t>Contact for further information:</w:t>
      </w:r>
    </w:p>
    <w:p w:rsidR="002C5C93" w:rsidRPr="002C5C93" w:rsidRDefault="002C5C93" w:rsidP="000A5ADF">
      <w:pPr>
        <w:jc w:val="both"/>
      </w:pPr>
      <w:r w:rsidRPr="002C5C93">
        <w:t>Catherine Lewis, 01772 530490, Environment Directorate</w:t>
      </w:r>
    </w:p>
    <w:p w:rsidR="002C5C93" w:rsidRPr="002C5C93" w:rsidRDefault="004C71FE" w:rsidP="000A5ADF">
      <w:pPr>
        <w:pStyle w:val="Header"/>
        <w:jc w:val="both"/>
        <w:rPr>
          <w:sz w:val="24"/>
        </w:rPr>
      </w:pPr>
      <w:hyperlink r:id="rId8" w:history="1">
        <w:r w:rsidR="002C5C93" w:rsidRPr="002C5C93">
          <w:rPr>
            <w:rStyle w:val="Hyperlink"/>
          </w:rPr>
          <w:t>DevCon@lancashire.gov.uk</w:t>
        </w:r>
      </w:hyperlink>
    </w:p>
    <w:p w:rsidR="002C5C93" w:rsidRPr="002C5C93" w:rsidRDefault="002C5C93" w:rsidP="000A5ADF">
      <w:pPr>
        <w:pStyle w:val="Header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C5C93" w:rsidRPr="002C5C9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93" w:rsidRPr="002C5C93" w:rsidRDefault="002C5C93" w:rsidP="000A5ADF">
            <w:pPr>
              <w:pStyle w:val="Header"/>
              <w:jc w:val="both"/>
              <w:rPr>
                <w:sz w:val="24"/>
              </w:rPr>
            </w:pPr>
          </w:p>
          <w:p w:rsidR="002C5C93" w:rsidRPr="002C5C93" w:rsidRDefault="002C5C93" w:rsidP="000A5ADF">
            <w:pPr>
              <w:pStyle w:val="Heading6"/>
              <w:jc w:val="both"/>
              <w:rPr>
                <w:rFonts w:ascii="Arial" w:hAnsi="Arial"/>
                <w:sz w:val="24"/>
              </w:rPr>
            </w:pPr>
            <w:r w:rsidRPr="002C5C93">
              <w:rPr>
                <w:rFonts w:ascii="Arial" w:hAnsi="Arial"/>
                <w:sz w:val="24"/>
              </w:rPr>
              <w:t>Executive Summary</w:t>
            </w:r>
          </w:p>
          <w:p w:rsidR="002C5C93" w:rsidRPr="002C5C93" w:rsidRDefault="002C5C93" w:rsidP="000A5ADF">
            <w:pPr>
              <w:jc w:val="both"/>
            </w:pPr>
          </w:p>
          <w:p w:rsidR="00D16ACB" w:rsidRPr="00D16ACB" w:rsidRDefault="002C5C93" w:rsidP="000A5ADF">
            <w:pPr>
              <w:jc w:val="both"/>
            </w:pPr>
            <w:r w:rsidRPr="002C5C93">
              <w:t xml:space="preserve">Application - </w:t>
            </w:r>
            <w:r w:rsidR="00D16ACB" w:rsidRPr="00D16ACB">
              <w:t xml:space="preserve">Erection of single storey infill extension </w:t>
            </w:r>
            <w:r w:rsidR="00D16ACB">
              <w:t xml:space="preserve">at </w:t>
            </w:r>
            <w:r w:rsidR="00D16ACB" w:rsidRPr="00D16ACB">
              <w:t>Brookside Primary School, Bright Street, Clitheroe</w:t>
            </w:r>
            <w:r w:rsidR="00752D53">
              <w:t>.</w:t>
            </w:r>
          </w:p>
          <w:p w:rsidR="002C5C93" w:rsidRPr="002C5C93" w:rsidRDefault="002C5C93" w:rsidP="000A5ADF">
            <w:pPr>
              <w:jc w:val="both"/>
            </w:pPr>
          </w:p>
          <w:p w:rsidR="002C5C93" w:rsidRPr="002C5C93" w:rsidRDefault="002C5C93" w:rsidP="000A5ADF">
            <w:pPr>
              <w:pStyle w:val="Heading5"/>
              <w:jc w:val="both"/>
              <w:rPr>
                <w:rFonts w:ascii="Arial" w:hAnsi="Arial"/>
                <w:b w:val="0"/>
                <w:sz w:val="24"/>
                <w:u w:val="none"/>
              </w:rPr>
            </w:pPr>
            <w:r w:rsidRPr="002C5C93">
              <w:rPr>
                <w:rFonts w:ascii="Arial" w:hAnsi="Arial"/>
                <w:sz w:val="24"/>
                <w:u w:val="none"/>
              </w:rPr>
              <w:t>Recommendation – Summary</w:t>
            </w:r>
          </w:p>
          <w:p w:rsidR="002C5C93" w:rsidRPr="002C5C93" w:rsidRDefault="002C5C93" w:rsidP="000A5ADF">
            <w:pPr>
              <w:jc w:val="both"/>
            </w:pPr>
          </w:p>
          <w:p w:rsidR="002C5C93" w:rsidRPr="002C5C93" w:rsidRDefault="002C5C93" w:rsidP="000A5ADF">
            <w:pPr>
              <w:jc w:val="both"/>
            </w:pPr>
            <w:r w:rsidRPr="002C5C93">
              <w:t xml:space="preserve">That planning permission be </w:t>
            </w:r>
            <w:r w:rsidRPr="002C5C93">
              <w:rPr>
                <w:b/>
              </w:rPr>
              <w:t>granted</w:t>
            </w:r>
            <w:r w:rsidRPr="002C5C93">
              <w:t xml:space="preserve"> subject to conditions controlling</w:t>
            </w:r>
            <w:r w:rsidR="00A10E95">
              <w:t xml:space="preserve"> </w:t>
            </w:r>
            <w:r w:rsidR="00834D4B">
              <w:t>commencement</w:t>
            </w:r>
            <w:r w:rsidR="00A10E95">
              <w:t xml:space="preserve"> and working programme.</w:t>
            </w:r>
          </w:p>
          <w:p w:rsidR="002C5C93" w:rsidRPr="002C5C93" w:rsidRDefault="002C5C93" w:rsidP="000A5ADF">
            <w:pPr>
              <w:jc w:val="both"/>
            </w:pPr>
          </w:p>
        </w:tc>
      </w:tr>
    </w:tbl>
    <w:p w:rsidR="002C5C93" w:rsidRPr="002C5C93" w:rsidRDefault="002C5C93" w:rsidP="000A5ADF">
      <w:pPr>
        <w:pStyle w:val="Header"/>
        <w:jc w:val="both"/>
        <w:rPr>
          <w:sz w:val="24"/>
        </w:rPr>
      </w:pPr>
    </w:p>
    <w:p w:rsidR="002C5C93" w:rsidRPr="002C5C93" w:rsidRDefault="002C5C93" w:rsidP="000A5ADF">
      <w:pPr>
        <w:jc w:val="both"/>
        <w:rPr>
          <w:b/>
        </w:rPr>
      </w:pPr>
      <w:r w:rsidRPr="002C5C93">
        <w:rPr>
          <w:b/>
        </w:rPr>
        <w:t>Applicant’s Proposal</w:t>
      </w:r>
    </w:p>
    <w:p w:rsidR="002C5C93" w:rsidRPr="002C5C93" w:rsidRDefault="002C5C93" w:rsidP="000A5ADF">
      <w:pPr>
        <w:jc w:val="both"/>
      </w:pPr>
    </w:p>
    <w:p w:rsidR="00471318" w:rsidRDefault="008B390A" w:rsidP="000A5ADF">
      <w:pPr>
        <w:jc w:val="both"/>
      </w:pPr>
      <w:r>
        <w:t>Plan</w:t>
      </w:r>
      <w:r w:rsidR="00FC56D6">
        <w:t xml:space="preserve">ning permission is sought for a </w:t>
      </w:r>
      <w:r>
        <w:t xml:space="preserve">single storey </w:t>
      </w:r>
      <w:r w:rsidR="00342BB2">
        <w:t xml:space="preserve">infill </w:t>
      </w:r>
      <w:r>
        <w:t xml:space="preserve">extension measuring </w:t>
      </w:r>
      <w:r w:rsidR="000A5ADF">
        <w:t xml:space="preserve">approximately </w:t>
      </w:r>
      <w:r w:rsidR="00C92BD7">
        <w:t xml:space="preserve">4m x 5m with a maximum height of 3m. </w:t>
      </w:r>
      <w:r w:rsidR="00834D4B">
        <w:t xml:space="preserve"> </w:t>
      </w:r>
      <w:r w:rsidR="000635A5">
        <w:t xml:space="preserve">The </w:t>
      </w:r>
      <w:r w:rsidR="00834D4B">
        <w:t xml:space="preserve">existing </w:t>
      </w:r>
      <w:r w:rsidR="000635A5">
        <w:t xml:space="preserve">school </w:t>
      </w:r>
      <w:r w:rsidR="004D102B">
        <w:t>is a single store</w:t>
      </w:r>
      <w:r w:rsidR="00834D4B">
        <w:t xml:space="preserve">y building </w:t>
      </w:r>
      <w:r w:rsidR="000635A5">
        <w:t xml:space="preserve">constructed </w:t>
      </w:r>
      <w:r w:rsidR="00834D4B">
        <w:t>with</w:t>
      </w:r>
      <w:r w:rsidR="000635A5">
        <w:t xml:space="preserve"> a mix of</w:t>
      </w:r>
      <w:r w:rsidR="00B775D0">
        <w:t xml:space="preserve"> </w:t>
      </w:r>
      <w:r w:rsidR="000635A5">
        <w:t xml:space="preserve">mono-pitches and flat </w:t>
      </w:r>
      <w:r w:rsidR="004D102B">
        <w:t>roofs.</w:t>
      </w:r>
      <w:r w:rsidR="000635A5">
        <w:t xml:space="preserve"> </w:t>
      </w:r>
      <w:r w:rsidR="00C92BD7">
        <w:t xml:space="preserve"> </w:t>
      </w:r>
      <w:r w:rsidR="00471318">
        <w:t xml:space="preserve">Located adjacent to the school entrance, the </w:t>
      </w:r>
      <w:r w:rsidR="00834D4B">
        <w:t xml:space="preserve">proposed </w:t>
      </w:r>
      <w:r w:rsidR="00471318">
        <w:t xml:space="preserve">extension would infill </w:t>
      </w:r>
      <w:r w:rsidR="00A43333">
        <w:t xml:space="preserve">a </w:t>
      </w:r>
      <w:r w:rsidR="004D102B">
        <w:t xml:space="preserve">small </w:t>
      </w:r>
      <w:r w:rsidR="000A5ADF">
        <w:t xml:space="preserve">concrete flagged area with seating and planting.  The </w:t>
      </w:r>
      <w:r w:rsidR="00594FE8">
        <w:t>new extension would</w:t>
      </w:r>
      <w:r w:rsidR="004D102B">
        <w:t xml:space="preserve"> be constructed </w:t>
      </w:r>
      <w:r w:rsidR="00594FE8">
        <w:t>from</w:t>
      </w:r>
      <w:r w:rsidR="004D102B">
        <w:t xml:space="preserve"> facing bricks with a flat felted roof to match existing.</w:t>
      </w:r>
    </w:p>
    <w:p w:rsidR="00DD7775" w:rsidRDefault="00DD7775" w:rsidP="000A5ADF">
      <w:pPr>
        <w:pStyle w:val="Heading1"/>
        <w:jc w:val="both"/>
      </w:pPr>
    </w:p>
    <w:p w:rsidR="002C5C93" w:rsidRPr="002C5C93" w:rsidRDefault="002C5C93" w:rsidP="000A5ADF">
      <w:pPr>
        <w:pStyle w:val="Heading1"/>
        <w:jc w:val="both"/>
      </w:pPr>
      <w:r w:rsidRPr="002C5C93">
        <w:t>Description and Location of Site</w:t>
      </w:r>
    </w:p>
    <w:p w:rsidR="002C5C93" w:rsidRPr="002C5C93" w:rsidRDefault="002C5C93" w:rsidP="000A5ADF">
      <w:pPr>
        <w:jc w:val="both"/>
      </w:pPr>
    </w:p>
    <w:p w:rsidR="000A5F98" w:rsidRPr="004374FD" w:rsidRDefault="000A5F98" w:rsidP="000A5ADF">
      <w:pPr>
        <w:jc w:val="both"/>
      </w:pPr>
      <w:r>
        <w:t xml:space="preserve">Brookside Primary School is located 0.6 km </w:t>
      </w:r>
      <w:r w:rsidR="00EF0538">
        <w:t>east of</w:t>
      </w:r>
      <w:r>
        <w:t xml:space="preserve"> </w:t>
      </w:r>
      <w:proofErr w:type="spellStart"/>
      <w:r>
        <w:t>Clitheroe</w:t>
      </w:r>
      <w:proofErr w:type="spellEnd"/>
      <w:r>
        <w:t xml:space="preserve"> town centre.  The school site includes a mix of hard and soft play areas with a staff car park to the front of </w:t>
      </w:r>
      <w:r w:rsidR="00FC56D6">
        <w:t xml:space="preserve">the </w:t>
      </w:r>
      <w:r>
        <w:t xml:space="preserve">building.  There is a residential area to </w:t>
      </w:r>
      <w:r w:rsidR="005116F4">
        <w:t xml:space="preserve">the </w:t>
      </w:r>
      <w:r>
        <w:t>south and east of the site and industr</w:t>
      </w:r>
      <w:r w:rsidR="00DD7775">
        <w:t xml:space="preserve">ial units to the west and north. </w:t>
      </w:r>
      <w:r w:rsidR="000A5ADF">
        <w:t xml:space="preserve"> </w:t>
      </w:r>
      <w:r w:rsidR="00DD7775">
        <w:t xml:space="preserve">Access to the school </w:t>
      </w:r>
      <w:r>
        <w:t xml:space="preserve">is from </w:t>
      </w:r>
      <w:r w:rsidR="004126D6">
        <w:t xml:space="preserve">a small cul de sac known as </w:t>
      </w:r>
      <w:r>
        <w:t>Bright Street</w:t>
      </w:r>
      <w:r w:rsidR="004126D6">
        <w:t>.</w:t>
      </w:r>
      <w:r w:rsidR="00874645">
        <w:t xml:space="preserve"> </w:t>
      </w:r>
      <w:r w:rsidR="000A5ADF">
        <w:t xml:space="preserve"> </w:t>
      </w:r>
      <w:r w:rsidR="00874645" w:rsidRPr="004374FD">
        <w:t xml:space="preserve">The nearest residential property is located some </w:t>
      </w:r>
      <w:r w:rsidR="004374FD" w:rsidRPr="004374FD">
        <w:t>40m away on the southern boundary.</w:t>
      </w:r>
    </w:p>
    <w:p w:rsidR="002C5C93" w:rsidRDefault="002C5C93" w:rsidP="000A5ADF">
      <w:pPr>
        <w:pStyle w:val="Heading1"/>
        <w:jc w:val="both"/>
      </w:pPr>
    </w:p>
    <w:p w:rsidR="002C5C93" w:rsidRPr="002C5C93" w:rsidRDefault="002C5C93" w:rsidP="000A5ADF">
      <w:pPr>
        <w:pStyle w:val="Heading1"/>
        <w:jc w:val="both"/>
      </w:pPr>
      <w:r w:rsidRPr="002C5C93">
        <w:t>Background</w:t>
      </w:r>
    </w:p>
    <w:p w:rsidR="002C5C93" w:rsidRPr="002C5C93" w:rsidRDefault="002C5C93" w:rsidP="000A5ADF">
      <w:pPr>
        <w:jc w:val="both"/>
      </w:pPr>
    </w:p>
    <w:p w:rsidR="002C5C93" w:rsidRDefault="002C5C93" w:rsidP="000A5ADF">
      <w:pPr>
        <w:jc w:val="both"/>
      </w:pPr>
      <w:r w:rsidRPr="002C5C93">
        <w:t>History</w:t>
      </w:r>
    </w:p>
    <w:p w:rsidR="000A5F98" w:rsidRDefault="000A5F98" w:rsidP="000A5ADF">
      <w:pPr>
        <w:jc w:val="both"/>
      </w:pPr>
    </w:p>
    <w:p w:rsidR="000A5F98" w:rsidRPr="002C5C93" w:rsidRDefault="000A5F98" w:rsidP="000A5ADF">
      <w:pPr>
        <w:jc w:val="both"/>
      </w:pPr>
      <w:r>
        <w:t>Planning permission was gr</w:t>
      </w:r>
      <w:r w:rsidR="00B01102">
        <w:t>anted in February 2005 for a s</w:t>
      </w:r>
      <w:r>
        <w:t>ingle storey extension to provide 2 no classrooms, t</w:t>
      </w:r>
      <w:r w:rsidR="00B01102">
        <w:t>oilets and cloakroom facilities (</w:t>
      </w:r>
      <w:r w:rsidR="00B01102" w:rsidRPr="00B01102">
        <w:t>ref 03/05/0004).</w:t>
      </w:r>
    </w:p>
    <w:p w:rsidR="002C5C93" w:rsidRPr="002C5C93" w:rsidRDefault="002C5C93" w:rsidP="000A5ADF">
      <w:pPr>
        <w:jc w:val="both"/>
      </w:pPr>
    </w:p>
    <w:p w:rsidR="002C5C93" w:rsidRPr="002C5C93" w:rsidRDefault="002C5C93" w:rsidP="000A5ADF">
      <w:pPr>
        <w:pStyle w:val="Heading1"/>
        <w:jc w:val="both"/>
      </w:pPr>
      <w:r w:rsidRPr="002C5C93">
        <w:t xml:space="preserve">Planning Policy </w:t>
      </w:r>
    </w:p>
    <w:p w:rsidR="002C5C93" w:rsidRDefault="002C5C93" w:rsidP="000A5ADF">
      <w:pPr>
        <w:jc w:val="both"/>
      </w:pPr>
    </w:p>
    <w:p w:rsidR="004C71FE" w:rsidRPr="002C5C93" w:rsidRDefault="004C71FE" w:rsidP="000A5ADF">
      <w:pPr>
        <w:jc w:val="both"/>
      </w:pPr>
    </w:p>
    <w:p w:rsidR="006937AB" w:rsidRPr="002A607E" w:rsidRDefault="006937AB" w:rsidP="000A5ADF">
      <w:pPr>
        <w:jc w:val="both"/>
      </w:pPr>
      <w:r w:rsidRPr="002A607E">
        <w:t xml:space="preserve">National Planning Policy Framework </w:t>
      </w:r>
      <w:r>
        <w:t>(NPPF)</w:t>
      </w:r>
    </w:p>
    <w:p w:rsidR="006937AB" w:rsidRPr="002A607E" w:rsidRDefault="006937AB" w:rsidP="000A5ADF">
      <w:pPr>
        <w:jc w:val="both"/>
      </w:pPr>
    </w:p>
    <w:p w:rsidR="006937AB" w:rsidRPr="002A607E" w:rsidRDefault="006937AB" w:rsidP="000A5ADF">
      <w:pPr>
        <w:jc w:val="both"/>
      </w:pPr>
      <w:r>
        <w:t>Section 7</w:t>
      </w:r>
      <w:r>
        <w:tab/>
      </w:r>
      <w:r w:rsidRPr="002A607E">
        <w:t xml:space="preserve">Requiring Good Design </w:t>
      </w:r>
    </w:p>
    <w:p w:rsidR="006937AB" w:rsidRPr="002A607E" w:rsidRDefault="006937AB" w:rsidP="000A5ADF">
      <w:pPr>
        <w:jc w:val="both"/>
      </w:pPr>
      <w:r w:rsidRPr="002A607E">
        <w:t>Se</w:t>
      </w:r>
      <w:r>
        <w:t>ction 8</w:t>
      </w:r>
      <w:r>
        <w:tab/>
        <w:t>Promoting Healthy Communities</w:t>
      </w:r>
      <w:r w:rsidRPr="002A607E">
        <w:t xml:space="preserve"> </w:t>
      </w:r>
    </w:p>
    <w:p w:rsidR="006937AB" w:rsidRPr="00EB6ACF" w:rsidRDefault="006937AB" w:rsidP="000A5ADF">
      <w:pPr>
        <w:jc w:val="both"/>
        <w:rPr>
          <w:lang w:eastAsia="en-US"/>
        </w:rPr>
      </w:pPr>
    </w:p>
    <w:p w:rsidR="006937AB" w:rsidRDefault="006937AB" w:rsidP="000A5ADF">
      <w:pPr>
        <w:jc w:val="both"/>
      </w:pPr>
      <w:r>
        <w:t>Ribble Valley District Wide Local Plan</w:t>
      </w:r>
    </w:p>
    <w:p w:rsidR="006937AB" w:rsidRDefault="006937AB" w:rsidP="000A5ADF">
      <w:pPr>
        <w:jc w:val="both"/>
      </w:pPr>
    </w:p>
    <w:p w:rsidR="006937AB" w:rsidRDefault="006937AB" w:rsidP="000A5ADF">
      <w:pPr>
        <w:jc w:val="both"/>
      </w:pPr>
      <w:r>
        <w:t>Policy G1</w:t>
      </w:r>
      <w:r>
        <w:tab/>
        <w:t>Development Control</w:t>
      </w:r>
    </w:p>
    <w:p w:rsidR="006937AB" w:rsidRDefault="00117C6D" w:rsidP="000A5ADF">
      <w:pPr>
        <w:jc w:val="both"/>
      </w:pPr>
      <w:r>
        <w:t>Policy G2</w:t>
      </w:r>
      <w:r w:rsidR="006937AB">
        <w:tab/>
        <w:t>Settlement Strategy</w:t>
      </w:r>
    </w:p>
    <w:p w:rsidR="006937AB" w:rsidRDefault="006937AB" w:rsidP="000A5ADF">
      <w:pPr>
        <w:jc w:val="both"/>
      </w:pPr>
      <w:r>
        <w:t>Policy T7</w:t>
      </w:r>
      <w:r>
        <w:tab/>
        <w:t xml:space="preserve">Parking Provision </w:t>
      </w:r>
    </w:p>
    <w:p w:rsidR="006937AB" w:rsidRDefault="006937AB" w:rsidP="000A5ADF">
      <w:pPr>
        <w:jc w:val="both"/>
      </w:pPr>
    </w:p>
    <w:p w:rsidR="002C5C93" w:rsidRPr="002C5C93" w:rsidRDefault="002C5C93" w:rsidP="000A5ADF">
      <w:pPr>
        <w:pStyle w:val="Heading1"/>
        <w:jc w:val="both"/>
      </w:pPr>
      <w:r w:rsidRPr="002C5C93">
        <w:t>Consultations</w:t>
      </w:r>
    </w:p>
    <w:p w:rsidR="002C5C93" w:rsidRPr="002C5C93" w:rsidRDefault="002C5C93" w:rsidP="000A5ADF">
      <w:pPr>
        <w:pStyle w:val="Header"/>
        <w:jc w:val="both"/>
        <w:rPr>
          <w:sz w:val="24"/>
        </w:rPr>
      </w:pPr>
    </w:p>
    <w:p w:rsidR="002C5C93" w:rsidRPr="00582EA6" w:rsidRDefault="006C626E" w:rsidP="000A5ADF">
      <w:pPr>
        <w:pStyle w:val="Header"/>
        <w:jc w:val="both"/>
        <w:rPr>
          <w:sz w:val="24"/>
        </w:rPr>
      </w:pPr>
      <w:r w:rsidRPr="002C5C93">
        <w:rPr>
          <w:sz w:val="24"/>
        </w:rPr>
        <w:t xml:space="preserve">Ribble Valley Borough </w:t>
      </w:r>
      <w:r w:rsidR="00582EA6">
        <w:rPr>
          <w:sz w:val="24"/>
        </w:rPr>
        <w:t xml:space="preserve">Council </w:t>
      </w:r>
      <w:r w:rsidRPr="009A7B98">
        <w:rPr>
          <w:sz w:val="24"/>
        </w:rPr>
        <w:t xml:space="preserve">- No </w:t>
      </w:r>
      <w:r w:rsidR="009A7B98" w:rsidRPr="009A7B98">
        <w:rPr>
          <w:sz w:val="24"/>
        </w:rPr>
        <w:t>objection</w:t>
      </w:r>
      <w:r w:rsidR="00582EA6" w:rsidRPr="00582EA6">
        <w:rPr>
          <w:sz w:val="24"/>
        </w:rPr>
        <w:t>.</w:t>
      </w:r>
    </w:p>
    <w:p w:rsidR="002C5C93" w:rsidRPr="009A7B98" w:rsidRDefault="002C5C93" w:rsidP="000A5ADF">
      <w:pPr>
        <w:pStyle w:val="Header"/>
        <w:jc w:val="both"/>
        <w:rPr>
          <w:sz w:val="24"/>
        </w:rPr>
      </w:pPr>
    </w:p>
    <w:p w:rsidR="002C5C93" w:rsidRPr="009A7B98" w:rsidRDefault="002C5C93" w:rsidP="000A5ADF">
      <w:pPr>
        <w:pStyle w:val="Header"/>
        <w:jc w:val="both"/>
        <w:rPr>
          <w:sz w:val="24"/>
        </w:rPr>
      </w:pPr>
      <w:r w:rsidRPr="009A7B98">
        <w:rPr>
          <w:sz w:val="24"/>
        </w:rPr>
        <w:t>LCC Developer Support (Highways)</w:t>
      </w:r>
      <w:r w:rsidR="001F7267" w:rsidRPr="009A7B98">
        <w:rPr>
          <w:sz w:val="24"/>
        </w:rPr>
        <w:t xml:space="preserve"> </w:t>
      </w:r>
      <w:r w:rsidR="006C626E" w:rsidRPr="009A7B98">
        <w:rPr>
          <w:sz w:val="24"/>
        </w:rPr>
        <w:t>- No ob</w:t>
      </w:r>
      <w:r w:rsidR="009A7B98" w:rsidRPr="009A7B98">
        <w:rPr>
          <w:sz w:val="24"/>
        </w:rPr>
        <w:t>jection</w:t>
      </w:r>
      <w:r w:rsidR="00582EA6">
        <w:rPr>
          <w:sz w:val="24"/>
        </w:rPr>
        <w:t>.</w:t>
      </w:r>
    </w:p>
    <w:p w:rsidR="002C5C93" w:rsidRPr="002C5C93" w:rsidRDefault="002C5C93" w:rsidP="000A5ADF">
      <w:pPr>
        <w:pStyle w:val="Header"/>
        <w:jc w:val="both"/>
        <w:rPr>
          <w:sz w:val="24"/>
        </w:rPr>
      </w:pPr>
    </w:p>
    <w:p w:rsidR="00887E47" w:rsidRDefault="002C5C93" w:rsidP="00582EA6">
      <w:pPr>
        <w:pStyle w:val="Header"/>
        <w:jc w:val="both"/>
        <w:rPr>
          <w:sz w:val="24"/>
        </w:rPr>
      </w:pPr>
      <w:r w:rsidRPr="002C5C93">
        <w:rPr>
          <w:sz w:val="24"/>
        </w:rPr>
        <w:t xml:space="preserve">Representations – The application has been advertised by </w:t>
      </w:r>
      <w:r w:rsidR="006C626E">
        <w:rPr>
          <w:sz w:val="24"/>
        </w:rPr>
        <w:t>site notice</w:t>
      </w:r>
      <w:r w:rsidR="00582EA6">
        <w:rPr>
          <w:sz w:val="24"/>
        </w:rPr>
        <w:t xml:space="preserve"> and neighbouring properties have been notified in writing</w:t>
      </w:r>
      <w:r w:rsidR="006C626E">
        <w:rPr>
          <w:sz w:val="24"/>
        </w:rPr>
        <w:t xml:space="preserve">. </w:t>
      </w:r>
      <w:r w:rsidR="00582EA6">
        <w:rPr>
          <w:sz w:val="24"/>
        </w:rPr>
        <w:t xml:space="preserve"> </w:t>
      </w:r>
      <w:r w:rsidR="006C626E">
        <w:rPr>
          <w:sz w:val="24"/>
        </w:rPr>
        <w:t>One representation has been rece</w:t>
      </w:r>
      <w:r w:rsidR="00582EA6">
        <w:rPr>
          <w:sz w:val="24"/>
        </w:rPr>
        <w:t>ived rais</w:t>
      </w:r>
      <w:r w:rsidR="00594FE8">
        <w:rPr>
          <w:sz w:val="24"/>
        </w:rPr>
        <w:t>ing</w:t>
      </w:r>
      <w:r w:rsidR="00582EA6">
        <w:rPr>
          <w:sz w:val="24"/>
        </w:rPr>
        <w:t xml:space="preserve"> concerns that s</w:t>
      </w:r>
      <w:r w:rsidR="00D32C94">
        <w:rPr>
          <w:sz w:val="24"/>
        </w:rPr>
        <w:t>taff numbers have increased over the years without increasing the</w:t>
      </w:r>
      <w:r w:rsidR="0072341B">
        <w:rPr>
          <w:sz w:val="24"/>
        </w:rPr>
        <w:t xml:space="preserve"> size of the</w:t>
      </w:r>
      <w:r w:rsidR="00D32C94">
        <w:rPr>
          <w:sz w:val="24"/>
        </w:rPr>
        <w:t xml:space="preserve"> </w:t>
      </w:r>
      <w:r w:rsidR="00887E47">
        <w:rPr>
          <w:sz w:val="24"/>
        </w:rPr>
        <w:t xml:space="preserve">staff </w:t>
      </w:r>
      <w:r w:rsidR="00D32C94">
        <w:rPr>
          <w:sz w:val="24"/>
        </w:rPr>
        <w:t>car park</w:t>
      </w:r>
      <w:r w:rsidR="00096712">
        <w:rPr>
          <w:sz w:val="24"/>
        </w:rPr>
        <w:t xml:space="preserve">, which has </w:t>
      </w:r>
      <w:r w:rsidR="00D32C94">
        <w:rPr>
          <w:sz w:val="24"/>
        </w:rPr>
        <w:t>le</w:t>
      </w:r>
      <w:r w:rsidR="00594FE8">
        <w:rPr>
          <w:sz w:val="24"/>
        </w:rPr>
        <w:t>a</w:t>
      </w:r>
      <w:r w:rsidR="00D32C94">
        <w:rPr>
          <w:sz w:val="24"/>
        </w:rPr>
        <w:t>d</w:t>
      </w:r>
      <w:r w:rsidR="0072341B">
        <w:rPr>
          <w:sz w:val="24"/>
        </w:rPr>
        <w:t xml:space="preserve"> </w:t>
      </w:r>
      <w:r w:rsidR="00D32C94">
        <w:rPr>
          <w:sz w:val="24"/>
        </w:rPr>
        <w:t xml:space="preserve">to ongoing problems with school staff utilising most of the on street parking. </w:t>
      </w:r>
      <w:r w:rsidR="00887E47">
        <w:rPr>
          <w:sz w:val="24"/>
        </w:rPr>
        <w:t xml:space="preserve">Any further building would increase the parking problem unless the school </w:t>
      </w:r>
      <w:r w:rsidR="0072341B">
        <w:rPr>
          <w:sz w:val="24"/>
        </w:rPr>
        <w:t>use some of their grounds to</w:t>
      </w:r>
      <w:r w:rsidR="00891467">
        <w:rPr>
          <w:sz w:val="24"/>
        </w:rPr>
        <w:t xml:space="preserve"> increase the school car park.</w:t>
      </w:r>
    </w:p>
    <w:p w:rsidR="009245D9" w:rsidRPr="002C5C93" w:rsidRDefault="009245D9" w:rsidP="000A5ADF">
      <w:pPr>
        <w:pStyle w:val="Header"/>
        <w:jc w:val="both"/>
        <w:rPr>
          <w:sz w:val="24"/>
        </w:rPr>
      </w:pPr>
    </w:p>
    <w:p w:rsidR="002C5C93" w:rsidRDefault="002C5C93" w:rsidP="000A5ADF">
      <w:pPr>
        <w:jc w:val="both"/>
        <w:rPr>
          <w:b/>
        </w:rPr>
      </w:pPr>
      <w:r w:rsidRPr="002C5C93">
        <w:rPr>
          <w:b/>
        </w:rPr>
        <w:t>Advice</w:t>
      </w:r>
    </w:p>
    <w:p w:rsidR="00325EC0" w:rsidRDefault="00325EC0" w:rsidP="000A5ADF">
      <w:pPr>
        <w:jc w:val="both"/>
        <w:rPr>
          <w:b/>
        </w:rPr>
      </w:pPr>
    </w:p>
    <w:p w:rsidR="00D83C6D" w:rsidRDefault="00325EC0" w:rsidP="000A5ADF">
      <w:pPr>
        <w:jc w:val="both"/>
      </w:pPr>
      <w:r>
        <w:t>Planning permission is sought for a small</w:t>
      </w:r>
      <w:r w:rsidR="005E74C0">
        <w:t>,</w:t>
      </w:r>
      <w:r>
        <w:t xml:space="preserve"> single storey </w:t>
      </w:r>
      <w:r w:rsidR="00FF390A">
        <w:t xml:space="preserve">infill </w:t>
      </w:r>
      <w:r>
        <w:t xml:space="preserve">extension </w:t>
      </w:r>
      <w:r w:rsidR="00D83C6D">
        <w:t>at Brookside Primary School</w:t>
      </w:r>
      <w:r>
        <w:t xml:space="preserve">.  The school is located within </w:t>
      </w:r>
      <w:r w:rsidR="00D83C6D">
        <w:t xml:space="preserve">the main settlement of Clitheroe </w:t>
      </w:r>
      <w:r>
        <w:t xml:space="preserve">as defined on the Proposals Map of the Ribble Valley Districtwide Local Plan.  The main issues are the principle of the development, the impact upon residential </w:t>
      </w:r>
      <w:r w:rsidR="00F043F0">
        <w:t xml:space="preserve">and visual amenities </w:t>
      </w:r>
      <w:r>
        <w:t>and highway matters.</w:t>
      </w:r>
      <w:r w:rsidR="00D83C6D" w:rsidRPr="00D83C6D">
        <w:t xml:space="preserve"> </w:t>
      </w:r>
    </w:p>
    <w:p w:rsidR="00325EC0" w:rsidRDefault="00325EC0" w:rsidP="000A5ADF">
      <w:pPr>
        <w:jc w:val="both"/>
      </w:pPr>
    </w:p>
    <w:p w:rsidR="00CC6E74" w:rsidRDefault="00CC6E74" w:rsidP="000A5ADF">
      <w:pPr>
        <w:jc w:val="both"/>
      </w:pPr>
      <w:r>
        <w:t xml:space="preserve">Brookside Primary School caters for approximately 184 pupils aged 4-11years old. </w:t>
      </w:r>
    </w:p>
    <w:p w:rsidR="00C96907" w:rsidRDefault="00D92744" w:rsidP="000A5ADF">
      <w:pPr>
        <w:jc w:val="both"/>
      </w:pPr>
      <w:r>
        <w:t xml:space="preserve">The proposed </w:t>
      </w:r>
      <w:r w:rsidR="002F32D3">
        <w:t>infill extension</w:t>
      </w:r>
      <w:r>
        <w:t xml:space="preserve"> would</w:t>
      </w:r>
      <w:r w:rsidR="009C5D5A">
        <w:t xml:space="preserve"> provide </w:t>
      </w:r>
      <w:r w:rsidR="000F34E2">
        <w:t>an extra meeting room and waiting are</w:t>
      </w:r>
      <w:r w:rsidR="004F7739">
        <w:t>a</w:t>
      </w:r>
      <w:r w:rsidR="000F34E2">
        <w:t xml:space="preserve"> for parents. </w:t>
      </w:r>
      <w:r w:rsidR="00FF390A">
        <w:t xml:space="preserve"> </w:t>
      </w:r>
      <w:r w:rsidR="00CC6E74">
        <w:t>The school is located within the urban area as defined by the Ribble Valley Local Plan and therefore the principle of the development</w:t>
      </w:r>
      <w:r w:rsidR="00F42870">
        <w:t xml:space="preserve"> is acceptable and meet</w:t>
      </w:r>
      <w:r w:rsidR="00FC56D6">
        <w:t>s the aims of Policy G2 of the L</w:t>
      </w:r>
      <w:r w:rsidR="00F42870">
        <w:t xml:space="preserve">ocal </w:t>
      </w:r>
      <w:r w:rsidR="00FC56D6">
        <w:t>P</w:t>
      </w:r>
      <w:r w:rsidR="00F42870">
        <w:t xml:space="preserve">lan. </w:t>
      </w:r>
      <w:r w:rsidR="00CC6E74">
        <w:t xml:space="preserve"> </w:t>
      </w:r>
    </w:p>
    <w:p w:rsidR="00C96907" w:rsidRDefault="00C96907" w:rsidP="000A5ADF">
      <w:pPr>
        <w:jc w:val="both"/>
      </w:pPr>
    </w:p>
    <w:p w:rsidR="00190A82" w:rsidRDefault="00AD1D49" w:rsidP="000A5ADF">
      <w:pPr>
        <w:jc w:val="both"/>
      </w:pPr>
      <w:r>
        <w:t>Policy G1</w:t>
      </w:r>
      <w:r w:rsidR="00FC56D6">
        <w:t xml:space="preserve"> </w:t>
      </w:r>
      <w:r w:rsidR="00190A82">
        <w:t xml:space="preserve">of the </w:t>
      </w:r>
      <w:r w:rsidR="00594FE8">
        <w:t>L</w:t>
      </w:r>
      <w:r w:rsidR="00190A82">
        <w:t xml:space="preserve">ocal </w:t>
      </w:r>
      <w:r w:rsidR="00594FE8">
        <w:t>P</w:t>
      </w:r>
      <w:r w:rsidR="00190A82">
        <w:t xml:space="preserve">lan seeks to ensure that new development is </w:t>
      </w:r>
      <w:r w:rsidR="005E74C0">
        <w:t>of an acceptable design and would</w:t>
      </w:r>
      <w:r w:rsidR="00190A82">
        <w:t xml:space="preserve"> not affect visual amenity. </w:t>
      </w:r>
      <w:r w:rsidR="00DF4AEA">
        <w:t xml:space="preserve"> Brookside Primary</w:t>
      </w:r>
      <w:r w:rsidR="00FF390A">
        <w:t xml:space="preserve"> School</w:t>
      </w:r>
      <w:r w:rsidR="00DF4AEA">
        <w:t xml:space="preserve"> is located at the end of a small cul de sac</w:t>
      </w:r>
      <w:r w:rsidR="006F081D">
        <w:t xml:space="preserve"> known as Bright Street. </w:t>
      </w:r>
      <w:r w:rsidR="00FF390A">
        <w:t xml:space="preserve"> </w:t>
      </w:r>
      <w:r w:rsidR="006F081D">
        <w:t xml:space="preserve">The </w:t>
      </w:r>
      <w:r w:rsidR="00DF4AEA" w:rsidRPr="006F081D">
        <w:t xml:space="preserve">proposed extension </w:t>
      </w:r>
      <w:r w:rsidR="006F081D" w:rsidRPr="006F081D">
        <w:t xml:space="preserve">would be located between the existing hall and the </w:t>
      </w:r>
      <w:r w:rsidR="006F081D">
        <w:t>entrance area and as such would not be visible from surrounding properties or the street scene.</w:t>
      </w:r>
      <w:r w:rsidR="00190A82">
        <w:t xml:space="preserve"> </w:t>
      </w:r>
      <w:r w:rsidR="00FF390A">
        <w:t xml:space="preserve"> </w:t>
      </w:r>
      <w:r w:rsidR="00190A82">
        <w:t xml:space="preserve">The design of the </w:t>
      </w:r>
      <w:r w:rsidR="00B91F37">
        <w:t xml:space="preserve">extension </w:t>
      </w:r>
      <w:r w:rsidR="00190A82">
        <w:t xml:space="preserve">and </w:t>
      </w:r>
      <w:r w:rsidR="00B91F37">
        <w:t xml:space="preserve">proposed </w:t>
      </w:r>
      <w:r w:rsidR="00190A82">
        <w:t xml:space="preserve">materials </w:t>
      </w:r>
      <w:r w:rsidR="00AE1F19">
        <w:t>would be in</w:t>
      </w:r>
      <w:r w:rsidR="006F081D">
        <w:t xml:space="preserve"> </w:t>
      </w:r>
      <w:r w:rsidR="00190A82">
        <w:t xml:space="preserve">keeping with the existing building and no </w:t>
      </w:r>
      <w:r w:rsidR="00190A82">
        <w:lastRenderedPageBreak/>
        <w:t>proper</w:t>
      </w:r>
      <w:r w:rsidR="00B91F37">
        <w:t>ties directly over look the application site</w:t>
      </w:r>
      <w:r w:rsidR="00C96907">
        <w:t>.  As such the proposal is</w:t>
      </w:r>
      <w:r w:rsidR="00190A82">
        <w:t xml:space="preserve"> considered to be acceptable in relation to Policy G1 of the Ribble Valley Local Plan.</w:t>
      </w:r>
      <w:r w:rsidR="003919CC" w:rsidRPr="003919CC">
        <w:t xml:space="preserve"> </w:t>
      </w:r>
    </w:p>
    <w:p w:rsidR="00CC6E74" w:rsidRDefault="00CC6E74" w:rsidP="000A5ADF">
      <w:pPr>
        <w:jc w:val="both"/>
      </w:pPr>
    </w:p>
    <w:p w:rsidR="00FF390A" w:rsidRDefault="005E621A" w:rsidP="000A5ADF">
      <w:pPr>
        <w:jc w:val="both"/>
      </w:pPr>
      <w:r>
        <w:t>The extension would create an additional 20m</w:t>
      </w:r>
      <w:r w:rsidRPr="00FF390A">
        <w:rPr>
          <w:vertAlign w:val="superscript"/>
        </w:rPr>
        <w:t>2</w:t>
      </w:r>
      <w:r>
        <w:t xml:space="preserve"> of floor space </w:t>
      </w:r>
      <w:r w:rsidR="00A9245E">
        <w:t xml:space="preserve">which </w:t>
      </w:r>
      <w:r w:rsidR="002F5ABF">
        <w:t xml:space="preserve">would provide </w:t>
      </w:r>
      <w:r>
        <w:t xml:space="preserve">a </w:t>
      </w:r>
      <w:r w:rsidR="005D635C" w:rsidRPr="005D635C">
        <w:t xml:space="preserve">sheltered waiting area for parents whose children attend the before and after school clubs, </w:t>
      </w:r>
      <w:r w:rsidR="00A9245E" w:rsidRPr="005D635C">
        <w:t xml:space="preserve">and a group room </w:t>
      </w:r>
      <w:r w:rsidR="002F5ABF" w:rsidRPr="005D635C">
        <w:t xml:space="preserve">for use </w:t>
      </w:r>
      <w:r w:rsidR="00A9245E" w:rsidRPr="005D635C">
        <w:t xml:space="preserve">by the school during the day. </w:t>
      </w:r>
      <w:r w:rsidR="00FF390A">
        <w:t xml:space="preserve"> </w:t>
      </w:r>
      <w:r w:rsidR="00A9245E" w:rsidRPr="005D635C">
        <w:t xml:space="preserve">One </w:t>
      </w:r>
      <w:r w:rsidR="00594FE8">
        <w:t>representation</w:t>
      </w:r>
      <w:r w:rsidR="00A9245E">
        <w:t xml:space="preserve"> has been received rais</w:t>
      </w:r>
      <w:r w:rsidR="00594FE8">
        <w:t>ing</w:t>
      </w:r>
      <w:r w:rsidR="00A9245E">
        <w:t xml:space="preserve"> concerns about staff parking on the surrounding streets and the need </w:t>
      </w:r>
      <w:r w:rsidR="00726872">
        <w:t xml:space="preserve">for the school </w:t>
      </w:r>
      <w:r w:rsidR="00A9245E">
        <w:t xml:space="preserve">to provide more on site car parking spaces. </w:t>
      </w:r>
      <w:r w:rsidR="00FF390A">
        <w:t xml:space="preserve"> </w:t>
      </w:r>
    </w:p>
    <w:p w:rsidR="00FF390A" w:rsidRDefault="00FF390A" w:rsidP="000A5ADF">
      <w:pPr>
        <w:jc w:val="both"/>
      </w:pPr>
    </w:p>
    <w:p w:rsidR="00FF390A" w:rsidRDefault="00A06EC2" w:rsidP="000A5ADF">
      <w:pPr>
        <w:jc w:val="both"/>
      </w:pPr>
      <w:r w:rsidRPr="005D635C">
        <w:t xml:space="preserve">The applicant has advised that the </w:t>
      </w:r>
      <w:r w:rsidR="005D635C" w:rsidRPr="005D635C">
        <w:t xml:space="preserve">school admissions have gone down in number by about 30 pupils in the last 10 years and therefore </w:t>
      </w:r>
      <w:r w:rsidR="00FF390A">
        <w:t xml:space="preserve">there is likely to be </w:t>
      </w:r>
      <w:r w:rsidR="005D635C" w:rsidRPr="005D635C">
        <w:t xml:space="preserve">less traffic. </w:t>
      </w:r>
      <w:r w:rsidR="00FF390A">
        <w:t xml:space="preserve"> Irrespective, a</w:t>
      </w:r>
      <w:r w:rsidR="00A9245E" w:rsidRPr="005D635C">
        <w:t>s there would be no</w:t>
      </w:r>
      <w:r w:rsidR="00A9245E">
        <w:t xml:space="preserve"> increase in school numbers and LCC</w:t>
      </w:r>
      <w:r w:rsidR="000F3AA6">
        <w:t xml:space="preserve"> </w:t>
      </w:r>
      <w:r w:rsidR="00FF390A">
        <w:t>Developer Support (</w:t>
      </w:r>
      <w:r w:rsidR="000F3AA6">
        <w:t>Highways</w:t>
      </w:r>
      <w:r w:rsidR="00FF390A">
        <w:t>)</w:t>
      </w:r>
      <w:r w:rsidR="000F3AA6">
        <w:t xml:space="preserve"> </w:t>
      </w:r>
      <w:r w:rsidR="00A9245E">
        <w:t>has raised no objection</w:t>
      </w:r>
      <w:r w:rsidR="000F3AA6">
        <w:t>,</w:t>
      </w:r>
      <w:r w:rsidR="00A9245E">
        <w:t xml:space="preserve"> it is considered that the proposal </w:t>
      </w:r>
      <w:r w:rsidR="00FF390A">
        <w:t>would generate no traffic impacts and complies with</w:t>
      </w:r>
      <w:r w:rsidR="00117C6D">
        <w:t xml:space="preserve"> Policy T7 of the Local Plan. </w:t>
      </w:r>
    </w:p>
    <w:p w:rsidR="00FF390A" w:rsidRDefault="00FF390A" w:rsidP="000A5ADF">
      <w:pPr>
        <w:jc w:val="both"/>
      </w:pPr>
    </w:p>
    <w:p w:rsidR="003B25E3" w:rsidRPr="00DD78F7" w:rsidRDefault="00FF390A" w:rsidP="000A5ADF">
      <w:pPr>
        <w:jc w:val="both"/>
      </w:pPr>
      <w:r>
        <w:t>T</w:t>
      </w:r>
      <w:r w:rsidR="003B25E3">
        <w:t xml:space="preserve">he development is </w:t>
      </w:r>
      <w:r>
        <w:t xml:space="preserve">considered </w:t>
      </w:r>
      <w:r w:rsidR="003B25E3">
        <w:t xml:space="preserve">acceptable and conforms to the policies of the NPPF and the policies of the </w:t>
      </w:r>
      <w:r w:rsidR="00594FE8">
        <w:t>D</w:t>
      </w:r>
      <w:r w:rsidR="003B25E3">
        <w:t xml:space="preserve">evelopment </w:t>
      </w:r>
      <w:r w:rsidR="00594FE8">
        <w:t>P</w:t>
      </w:r>
      <w:r w:rsidR="003B25E3">
        <w:t xml:space="preserve">lan.  </w:t>
      </w:r>
    </w:p>
    <w:p w:rsidR="003B25E3" w:rsidRDefault="003B25E3" w:rsidP="000A5ADF">
      <w:pPr>
        <w:jc w:val="both"/>
      </w:pPr>
    </w:p>
    <w:p w:rsidR="002C5C93" w:rsidRPr="002C5C93" w:rsidRDefault="002C5C93" w:rsidP="000A5ADF">
      <w:pPr>
        <w:jc w:val="both"/>
      </w:pPr>
      <w:r w:rsidRPr="002C5C93">
        <w:t xml:space="preserve">In view of the </w:t>
      </w:r>
      <w:r w:rsidR="00DD08D4">
        <w:t xml:space="preserve">small scale </w:t>
      </w:r>
      <w:r w:rsidR="00594FE8">
        <w:t xml:space="preserve">of the </w:t>
      </w:r>
      <w:r w:rsidR="00AE1F19">
        <w:t xml:space="preserve">development and </w:t>
      </w:r>
      <w:r w:rsidR="00594FE8">
        <w:t xml:space="preserve">its </w:t>
      </w:r>
      <w:r w:rsidR="00AE1F19">
        <w:t>location</w:t>
      </w:r>
      <w:r w:rsidR="00594FE8">
        <w:t>,</w:t>
      </w:r>
      <w:r w:rsidR="00AE1F19">
        <w:t xml:space="preserve"> </w:t>
      </w:r>
      <w:r w:rsidRPr="002C5C93">
        <w:t>it is considered that no Convention Rights set out in the Human Rights Act 1998 would be affected.</w:t>
      </w:r>
    </w:p>
    <w:p w:rsidR="002C5C93" w:rsidRPr="002C5C93" w:rsidRDefault="002C5C93" w:rsidP="000A5ADF">
      <w:pPr>
        <w:jc w:val="both"/>
      </w:pPr>
    </w:p>
    <w:p w:rsidR="00A25030" w:rsidRDefault="00A25030" w:rsidP="00A25030">
      <w:pPr>
        <w:pStyle w:val="Heading5"/>
        <w:rPr>
          <w:rFonts w:ascii="Arial" w:hAnsi="Arial"/>
          <w:sz w:val="24"/>
          <w:szCs w:val="24"/>
          <w:u w:val="none"/>
        </w:rPr>
      </w:pPr>
      <w:r w:rsidRPr="000A7C40">
        <w:rPr>
          <w:rFonts w:ascii="Arial" w:hAnsi="Arial"/>
          <w:sz w:val="24"/>
          <w:szCs w:val="24"/>
          <w:u w:val="none"/>
        </w:rPr>
        <w:t>Recommendation</w:t>
      </w:r>
    </w:p>
    <w:p w:rsidR="00A25030" w:rsidRPr="001F2787" w:rsidRDefault="00A25030" w:rsidP="00A25030">
      <w:pPr>
        <w:rPr>
          <w:lang w:eastAsia="en-US"/>
        </w:rPr>
      </w:pPr>
    </w:p>
    <w:p w:rsidR="00A25030" w:rsidRDefault="00A25030" w:rsidP="00A25030">
      <w:r>
        <w:rPr>
          <w:lang w:eastAsia="en-US"/>
        </w:rPr>
        <w:t xml:space="preserve">That planning permission be </w:t>
      </w:r>
      <w:r w:rsidRPr="00F312E9">
        <w:rPr>
          <w:b/>
          <w:noProof/>
        </w:rPr>
        <w:t>Granted</w:t>
      </w:r>
      <w:r>
        <w:t xml:space="preserve"> subject to the following conditions</w:t>
      </w:r>
      <w:r w:rsidR="004C71FE">
        <w:t>:</w:t>
      </w:r>
    </w:p>
    <w:p w:rsidR="00A25030" w:rsidRDefault="00A25030" w:rsidP="00A25030"/>
    <w:p w:rsidR="00A25030" w:rsidRPr="00737918" w:rsidRDefault="00A25030" w:rsidP="00A25030">
      <w:pPr>
        <w:rPr>
          <w:b/>
          <w:noProof/>
        </w:rPr>
      </w:pPr>
      <w:r w:rsidRPr="00737918">
        <w:rPr>
          <w:b/>
          <w:noProof/>
        </w:rPr>
        <w:t>Time Limits</w:t>
      </w:r>
    </w:p>
    <w:p w:rsidR="00A25030" w:rsidRPr="00753B6F" w:rsidRDefault="00A25030" w:rsidP="00A25030">
      <w:pPr>
        <w:rPr>
          <w:noProof/>
        </w:rPr>
      </w:pPr>
    </w:p>
    <w:p w:rsidR="00A25030" w:rsidRPr="00753B6F" w:rsidRDefault="00A25030" w:rsidP="00737918">
      <w:pPr>
        <w:ind w:left="720" w:hanging="720"/>
        <w:rPr>
          <w:noProof/>
        </w:rPr>
      </w:pPr>
      <w:r w:rsidRPr="00753B6F">
        <w:rPr>
          <w:noProof/>
        </w:rPr>
        <w:t>1.</w:t>
      </w:r>
      <w:r w:rsidRPr="00753B6F">
        <w:rPr>
          <w:noProof/>
        </w:rPr>
        <w:tab/>
        <w:t>The development shall commence not later than 3 years from the date of this permission.</w:t>
      </w:r>
    </w:p>
    <w:p w:rsidR="00A25030" w:rsidRPr="00753B6F" w:rsidRDefault="00A25030" w:rsidP="00A25030">
      <w:pPr>
        <w:rPr>
          <w:noProof/>
        </w:rPr>
      </w:pPr>
      <w:r w:rsidRPr="00753B6F">
        <w:rPr>
          <w:noProof/>
        </w:rPr>
        <w:tab/>
      </w:r>
    </w:p>
    <w:p w:rsidR="00A25030" w:rsidRPr="00753B6F" w:rsidRDefault="00A25030" w:rsidP="00737918">
      <w:pPr>
        <w:ind w:left="720"/>
        <w:rPr>
          <w:noProof/>
        </w:rPr>
      </w:pPr>
      <w:r w:rsidRPr="004C71FE">
        <w:rPr>
          <w:i/>
          <w:noProof/>
        </w:rPr>
        <w:t>Reason:  Imposed pursuant to Section 91 (1)(a) of the Town and Country Planning Act 1990</w:t>
      </w:r>
      <w:r w:rsidRPr="00753B6F">
        <w:rPr>
          <w:noProof/>
        </w:rPr>
        <w:t>.</w:t>
      </w:r>
    </w:p>
    <w:p w:rsidR="00A25030" w:rsidRPr="00753B6F" w:rsidRDefault="00A25030" w:rsidP="00A25030">
      <w:pPr>
        <w:rPr>
          <w:noProof/>
        </w:rPr>
      </w:pPr>
      <w:r w:rsidRPr="00753B6F">
        <w:rPr>
          <w:noProof/>
        </w:rPr>
        <w:tab/>
      </w:r>
    </w:p>
    <w:p w:rsidR="00A25030" w:rsidRPr="00737918" w:rsidRDefault="00A25030" w:rsidP="00A25030">
      <w:pPr>
        <w:rPr>
          <w:b/>
          <w:noProof/>
        </w:rPr>
      </w:pPr>
      <w:r w:rsidRPr="00737918">
        <w:rPr>
          <w:b/>
          <w:noProof/>
        </w:rPr>
        <w:t>Working Programme</w:t>
      </w:r>
    </w:p>
    <w:p w:rsidR="00A25030" w:rsidRPr="00753B6F" w:rsidRDefault="00A25030" w:rsidP="00A25030">
      <w:pPr>
        <w:rPr>
          <w:noProof/>
        </w:rPr>
      </w:pPr>
    </w:p>
    <w:p w:rsidR="00A25030" w:rsidRPr="00753B6F" w:rsidRDefault="00A25030" w:rsidP="00737918">
      <w:pPr>
        <w:ind w:left="720" w:hanging="720"/>
        <w:rPr>
          <w:noProof/>
        </w:rPr>
      </w:pPr>
      <w:r w:rsidRPr="00753B6F">
        <w:rPr>
          <w:noProof/>
        </w:rPr>
        <w:t>2.</w:t>
      </w:r>
      <w:r w:rsidRPr="00753B6F">
        <w:rPr>
          <w:noProof/>
        </w:rPr>
        <w:tab/>
        <w:t>The development shall be carried out in accordance with the following documents:</w:t>
      </w:r>
    </w:p>
    <w:p w:rsidR="00A25030" w:rsidRPr="00753B6F" w:rsidRDefault="00A25030" w:rsidP="00A25030">
      <w:pPr>
        <w:rPr>
          <w:noProof/>
        </w:rPr>
      </w:pPr>
      <w:r w:rsidRPr="00753B6F">
        <w:rPr>
          <w:noProof/>
        </w:rPr>
        <w:tab/>
      </w:r>
    </w:p>
    <w:p w:rsidR="00A25030" w:rsidRPr="00753B6F" w:rsidRDefault="00A25030" w:rsidP="00737918">
      <w:pPr>
        <w:ind w:left="1440" w:hanging="720"/>
        <w:rPr>
          <w:noProof/>
        </w:rPr>
      </w:pPr>
      <w:r w:rsidRPr="00753B6F">
        <w:rPr>
          <w:noProof/>
        </w:rPr>
        <w:t>a)</w:t>
      </w:r>
      <w:r w:rsidRPr="00753B6F">
        <w:rPr>
          <w:noProof/>
        </w:rPr>
        <w:tab/>
        <w:t xml:space="preserve">The Planning Application and supporting statement received on 2 October 2014 as amended by the emails dated 9 October and 7 November 2014 </w:t>
      </w:r>
    </w:p>
    <w:p w:rsidR="00A25030" w:rsidRPr="00753B6F" w:rsidRDefault="00A25030" w:rsidP="00A25030">
      <w:pPr>
        <w:rPr>
          <w:noProof/>
        </w:rPr>
      </w:pPr>
      <w:r w:rsidRPr="00753B6F">
        <w:rPr>
          <w:noProof/>
        </w:rPr>
        <w:tab/>
      </w:r>
    </w:p>
    <w:p w:rsidR="00A25030" w:rsidRPr="00753B6F" w:rsidRDefault="00A25030" w:rsidP="00A25030">
      <w:pPr>
        <w:rPr>
          <w:noProof/>
        </w:rPr>
      </w:pPr>
      <w:r w:rsidRPr="00753B6F">
        <w:rPr>
          <w:noProof/>
        </w:rPr>
        <w:tab/>
        <w:t>b)</w:t>
      </w:r>
      <w:r w:rsidRPr="00753B6F">
        <w:rPr>
          <w:noProof/>
        </w:rPr>
        <w:tab/>
        <w:t>Submitted Plans and documents:</w:t>
      </w:r>
    </w:p>
    <w:p w:rsidR="00A25030" w:rsidRPr="00753B6F" w:rsidRDefault="00A25030" w:rsidP="00A25030">
      <w:pPr>
        <w:rPr>
          <w:noProof/>
        </w:rPr>
      </w:pPr>
      <w:r w:rsidRPr="00753B6F">
        <w:rPr>
          <w:noProof/>
        </w:rPr>
        <w:tab/>
      </w:r>
    </w:p>
    <w:p w:rsidR="00A25030" w:rsidRPr="00753B6F" w:rsidRDefault="00A25030" w:rsidP="00A25030">
      <w:pPr>
        <w:rPr>
          <w:noProof/>
        </w:rPr>
      </w:pPr>
      <w:r w:rsidRPr="00753B6F">
        <w:rPr>
          <w:noProof/>
        </w:rPr>
        <w:tab/>
      </w:r>
      <w:r w:rsidR="00737918">
        <w:rPr>
          <w:noProof/>
        </w:rPr>
        <w:tab/>
      </w:r>
      <w:r w:rsidRPr="00753B6F">
        <w:rPr>
          <w:noProof/>
        </w:rPr>
        <w:t>Drawing Number B01 Rev D1 entitled `Location Plan`</w:t>
      </w:r>
    </w:p>
    <w:p w:rsidR="00A25030" w:rsidRPr="00753B6F" w:rsidRDefault="00A25030" w:rsidP="00A25030">
      <w:pPr>
        <w:rPr>
          <w:noProof/>
        </w:rPr>
      </w:pPr>
      <w:r w:rsidRPr="00753B6F">
        <w:rPr>
          <w:noProof/>
        </w:rPr>
        <w:tab/>
      </w:r>
      <w:r w:rsidR="00737918">
        <w:rPr>
          <w:noProof/>
        </w:rPr>
        <w:tab/>
      </w:r>
      <w:r w:rsidRPr="00753B6F">
        <w:rPr>
          <w:noProof/>
        </w:rPr>
        <w:t>Drawing Number B03 Rev D2 entitled `Floor Plans as Proposed`</w:t>
      </w:r>
    </w:p>
    <w:p w:rsidR="00A25030" w:rsidRPr="00753B6F" w:rsidRDefault="00A25030" w:rsidP="00737918">
      <w:pPr>
        <w:ind w:left="1440"/>
        <w:rPr>
          <w:noProof/>
        </w:rPr>
      </w:pPr>
      <w:r w:rsidRPr="00753B6F">
        <w:rPr>
          <w:noProof/>
        </w:rPr>
        <w:t xml:space="preserve">Drawing Number B04  Rev D2 entitled `Elevations as Existing and Proposed` </w:t>
      </w:r>
    </w:p>
    <w:p w:rsidR="00A25030" w:rsidRPr="00753B6F" w:rsidRDefault="00A25030" w:rsidP="00A25030">
      <w:pPr>
        <w:rPr>
          <w:noProof/>
        </w:rPr>
      </w:pPr>
      <w:r w:rsidRPr="00753B6F">
        <w:rPr>
          <w:noProof/>
        </w:rPr>
        <w:tab/>
      </w:r>
    </w:p>
    <w:p w:rsidR="00A25030" w:rsidRPr="00753B6F" w:rsidRDefault="00A25030" w:rsidP="00737918">
      <w:pPr>
        <w:ind w:left="720"/>
        <w:rPr>
          <w:noProof/>
        </w:rPr>
      </w:pPr>
      <w:r w:rsidRPr="00737918">
        <w:rPr>
          <w:i/>
          <w:noProof/>
        </w:rPr>
        <w:lastRenderedPageBreak/>
        <w:t>Reason : To minimise the impact of the development on the amenities of the area and to conform with Policy G1 of the Ribble Valley Local Plan</w:t>
      </w:r>
      <w:r w:rsidRPr="00753B6F">
        <w:rPr>
          <w:noProof/>
        </w:rPr>
        <w:t xml:space="preserve">.   </w:t>
      </w:r>
    </w:p>
    <w:p w:rsidR="00A25030" w:rsidRPr="00753B6F" w:rsidRDefault="00A25030" w:rsidP="00A25030">
      <w:pPr>
        <w:rPr>
          <w:noProof/>
        </w:rPr>
      </w:pPr>
      <w:r w:rsidRPr="00753B6F">
        <w:rPr>
          <w:noProof/>
        </w:rPr>
        <w:tab/>
      </w:r>
    </w:p>
    <w:p w:rsidR="00A25030" w:rsidRPr="00753B6F" w:rsidRDefault="00A25030" w:rsidP="00A25030">
      <w:pPr>
        <w:rPr>
          <w:noProof/>
        </w:rPr>
      </w:pPr>
    </w:p>
    <w:p w:rsidR="00A25030" w:rsidRPr="00F312E9" w:rsidRDefault="00A25030" w:rsidP="00F312E9">
      <w:pPr>
        <w:ind w:firstLine="720"/>
        <w:rPr>
          <w:b/>
          <w:noProof/>
        </w:rPr>
      </w:pPr>
      <w:r w:rsidRPr="00F312E9">
        <w:rPr>
          <w:b/>
          <w:noProof/>
        </w:rPr>
        <w:t>Local Government (Access to Information) Act 1985</w:t>
      </w:r>
    </w:p>
    <w:p w:rsidR="00A25030" w:rsidRPr="00F312E9" w:rsidRDefault="00A25030" w:rsidP="00A25030">
      <w:pPr>
        <w:rPr>
          <w:b/>
          <w:noProof/>
        </w:rPr>
      </w:pPr>
      <w:r w:rsidRPr="00F312E9">
        <w:rPr>
          <w:b/>
          <w:noProof/>
        </w:rPr>
        <w:tab/>
        <w:t>List of Background Papers</w:t>
      </w:r>
    </w:p>
    <w:p w:rsidR="00A25030" w:rsidRPr="00F312E9" w:rsidRDefault="00A25030" w:rsidP="00A25030">
      <w:pPr>
        <w:rPr>
          <w:b/>
          <w:noProof/>
        </w:rPr>
      </w:pPr>
      <w:r w:rsidRPr="00F312E9">
        <w:rPr>
          <w:b/>
          <w:noProof/>
        </w:rPr>
        <w:tab/>
      </w:r>
    </w:p>
    <w:p w:rsidR="00A25030" w:rsidRPr="00753B6F" w:rsidRDefault="00A25030" w:rsidP="00A25030">
      <w:pPr>
        <w:rPr>
          <w:noProof/>
        </w:rPr>
      </w:pPr>
      <w:r w:rsidRPr="00753B6F">
        <w:rPr>
          <w:noProof/>
        </w:rPr>
        <w:tab/>
        <w:t>Paper                    Date                        Contact/Directorate/Ext</w:t>
      </w:r>
    </w:p>
    <w:p w:rsidR="004C71FE" w:rsidRDefault="00A25030" w:rsidP="00A25030">
      <w:pPr>
        <w:rPr>
          <w:noProof/>
        </w:rPr>
      </w:pPr>
      <w:r w:rsidRPr="00753B6F">
        <w:rPr>
          <w:noProof/>
        </w:rPr>
        <w:tab/>
      </w:r>
    </w:p>
    <w:p w:rsidR="00A25030" w:rsidRPr="00753B6F" w:rsidRDefault="00A25030" w:rsidP="004C71FE">
      <w:pPr>
        <w:ind w:firstLine="720"/>
        <w:rPr>
          <w:noProof/>
        </w:rPr>
      </w:pPr>
      <w:bookmarkStart w:id="0" w:name="_GoBack"/>
      <w:bookmarkEnd w:id="0"/>
      <w:r w:rsidRPr="00753B6F">
        <w:rPr>
          <w:noProof/>
        </w:rPr>
        <w:t xml:space="preserve">Catherine Lewis     13.11.14                 Catherine Lewis/Environment/30490 </w:t>
      </w:r>
    </w:p>
    <w:p w:rsidR="00A25030" w:rsidRPr="00753B6F" w:rsidRDefault="00A25030" w:rsidP="00A25030">
      <w:pPr>
        <w:rPr>
          <w:noProof/>
        </w:rPr>
      </w:pPr>
      <w:r w:rsidRPr="00753B6F">
        <w:rPr>
          <w:noProof/>
        </w:rPr>
        <w:tab/>
      </w:r>
    </w:p>
    <w:p w:rsidR="00A25030" w:rsidRPr="00753B6F" w:rsidRDefault="00A25030" w:rsidP="00A25030">
      <w:pPr>
        <w:rPr>
          <w:noProof/>
        </w:rPr>
      </w:pPr>
      <w:r w:rsidRPr="00753B6F">
        <w:rPr>
          <w:noProof/>
        </w:rPr>
        <w:tab/>
        <w:t>Reason for Inclusion in Part II, if appropriate</w:t>
      </w:r>
    </w:p>
    <w:p w:rsidR="00A25030" w:rsidRPr="00753B6F" w:rsidRDefault="00A25030" w:rsidP="00A25030">
      <w:pPr>
        <w:rPr>
          <w:noProof/>
        </w:rPr>
      </w:pPr>
      <w:r w:rsidRPr="00753B6F">
        <w:rPr>
          <w:noProof/>
        </w:rPr>
        <w:tab/>
      </w:r>
    </w:p>
    <w:p w:rsidR="00A25030" w:rsidRPr="00753B6F" w:rsidRDefault="00A25030" w:rsidP="00A25030">
      <w:pPr>
        <w:rPr>
          <w:noProof/>
        </w:rPr>
      </w:pPr>
      <w:r w:rsidRPr="00753B6F">
        <w:rPr>
          <w:noProof/>
        </w:rPr>
        <w:tab/>
        <w:t>N/A</w:t>
      </w:r>
    </w:p>
    <w:p w:rsidR="00A25030" w:rsidRDefault="00A25030" w:rsidP="00A25030">
      <w:r w:rsidRPr="00753B6F">
        <w:rPr>
          <w:noProof/>
        </w:rPr>
        <w:tab/>
      </w:r>
    </w:p>
    <w:p w:rsidR="00A25030" w:rsidRDefault="00A25030" w:rsidP="00A25030"/>
    <w:p w:rsidR="00A25030" w:rsidRDefault="00A25030" w:rsidP="00A25030">
      <w:pPr>
        <w:sectPr w:rsidR="00A25030" w:rsidSect="00A25030">
          <w:footerReference w:type="default" r:id="rId9"/>
          <w:footerReference w:type="first" r:id="rId10"/>
          <w:type w:val="continuous"/>
          <w:pgSz w:w="11907" w:h="16840" w:code="9"/>
          <w:pgMar w:top="1440" w:right="1440" w:bottom="1440" w:left="1440" w:header="720" w:footer="306" w:gutter="0"/>
          <w:paperSrc w:first="7" w:other="7"/>
          <w:pgNumType w:start="1"/>
          <w:cols w:space="720"/>
          <w:titlePg/>
        </w:sectPr>
      </w:pPr>
    </w:p>
    <w:p w:rsidR="00A25030" w:rsidRDefault="00A25030" w:rsidP="00A25030"/>
    <w:p w:rsidR="002C5C93" w:rsidRPr="002C5C93" w:rsidRDefault="002C5C93" w:rsidP="000A5ADF">
      <w:pPr>
        <w:jc w:val="both"/>
      </w:pPr>
    </w:p>
    <w:sectPr w:rsidR="002C5C93" w:rsidRPr="002C5C93" w:rsidSect="002C5C93">
      <w:footerReference w:type="default" r:id="rId11"/>
      <w:footerReference w:type="first" r:id="rId12"/>
      <w:type w:val="continuous"/>
      <w:pgSz w:w="11907" w:h="16840" w:code="9"/>
      <w:pgMar w:top="1440" w:right="1440" w:bottom="851" w:left="1440" w:header="720" w:footer="306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6A7" w:rsidRDefault="008B66A7">
      <w:r>
        <w:separator/>
      </w:r>
    </w:p>
  </w:endnote>
  <w:endnote w:type="continuationSeparator" w:id="0">
    <w:p w:rsidR="008B66A7" w:rsidRDefault="008B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737918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737918" w:rsidRDefault="00737918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737918" w:rsidRDefault="00737918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737918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737918" w:rsidRDefault="00737918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737918" w:rsidRDefault="00737918">
    <w:pPr>
      <w:pStyle w:val="Footer"/>
      <w:tabs>
        <w:tab w:val="clear" w:pos="4153"/>
      </w:tabs>
      <w:ind w:right="-4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18" w:rsidRDefault="00737918">
    <w:pPr>
      <w:pStyle w:val="Footer"/>
    </w:pPr>
    <w:r>
      <w:t xml:space="preserve">                                                                          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18" w:rsidRDefault="00737918">
    <w:pPr>
      <w:pStyle w:val="Footer"/>
    </w:pPr>
    <w:r>
      <w:t xml:space="preserve">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6A7" w:rsidRDefault="008B66A7">
      <w:r>
        <w:separator/>
      </w:r>
    </w:p>
  </w:footnote>
  <w:footnote w:type="continuationSeparator" w:id="0">
    <w:p w:rsidR="008B66A7" w:rsidRDefault="008B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5E85"/>
    <w:multiLevelType w:val="hybridMultilevel"/>
    <w:tmpl w:val="DC2E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20"/>
    <w:rsid w:val="0001322B"/>
    <w:rsid w:val="00035D63"/>
    <w:rsid w:val="000635A5"/>
    <w:rsid w:val="000673F8"/>
    <w:rsid w:val="00076787"/>
    <w:rsid w:val="0008539A"/>
    <w:rsid w:val="00096712"/>
    <w:rsid w:val="000A5ADF"/>
    <w:rsid w:val="000A5F98"/>
    <w:rsid w:val="000D4475"/>
    <w:rsid w:val="000D7C7E"/>
    <w:rsid w:val="000E1424"/>
    <w:rsid w:val="000F34E2"/>
    <w:rsid w:val="000F3AA6"/>
    <w:rsid w:val="000F3EC4"/>
    <w:rsid w:val="00106595"/>
    <w:rsid w:val="00117C6D"/>
    <w:rsid w:val="00130040"/>
    <w:rsid w:val="001329BD"/>
    <w:rsid w:val="001339C1"/>
    <w:rsid w:val="00157186"/>
    <w:rsid w:val="00166B90"/>
    <w:rsid w:val="00177DDC"/>
    <w:rsid w:val="001853C5"/>
    <w:rsid w:val="001869A2"/>
    <w:rsid w:val="00190A82"/>
    <w:rsid w:val="001A2428"/>
    <w:rsid w:val="001A6929"/>
    <w:rsid w:val="001C1583"/>
    <w:rsid w:val="001D582F"/>
    <w:rsid w:val="001D5D5D"/>
    <w:rsid w:val="001F7267"/>
    <w:rsid w:val="002240BD"/>
    <w:rsid w:val="00225DF8"/>
    <w:rsid w:val="002438FD"/>
    <w:rsid w:val="002747FD"/>
    <w:rsid w:val="0028028A"/>
    <w:rsid w:val="002A6768"/>
    <w:rsid w:val="002B0551"/>
    <w:rsid w:val="002B2508"/>
    <w:rsid w:val="002C1438"/>
    <w:rsid w:val="002C5C93"/>
    <w:rsid w:val="002D48C8"/>
    <w:rsid w:val="002E1DED"/>
    <w:rsid w:val="002E2B69"/>
    <w:rsid w:val="002F32D3"/>
    <w:rsid w:val="002F5ABF"/>
    <w:rsid w:val="00302B1A"/>
    <w:rsid w:val="00325EC0"/>
    <w:rsid w:val="00332E20"/>
    <w:rsid w:val="00342BB2"/>
    <w:rsid w:val="00363E96"/>
    <w:rsid w:val="003701B9"/>
    <w:rsid w:val="003919CC"/>
    <w:rsid w:val="00393513"/>
    <w:rsid w:val="003A16DB"/>
    <w:rsid w:val="003B25E3"/>
    <w:rsid w:val="003C6E3E"/>
    <w:rsid w:val="004126D6"/>
    <w:rsid w:val="00421E9F"/>
    <w:rsid w:val="00435845"/>
    <w:rsid w:val="004374FD"/>
    <w:rsid w:val="00462723"/>
    <w:rsid w:val="00471318"/>
    <w:rsid w:val="004746D9"/>
    <w:rsid w:val="0047778E"/>
    <w:rsid w:val="004849F0"/>
    <w:rsid w:val="004B48B9"/>
    <w:rsid w:val="004C71FE"/>
    <w:rsid w:val="004D082A"/>
    <w:rsid w:val="004D102B"/>
    <w:rsid w:val="004D3BF7"/>
    <w:rsid w:val="004D7ABF"/>
    <w:rsid w:val="004F7739"/>
    <w:rsid w:val="00505D84"/>
    <w:rsid w:val="00507F46"/>
    <w:rsid w:val="005116F4"/>
    <w:rsid w:val="00534A70"/>
    <w:rsid w:val="00545A5F"/>
    <w:rsid w:val="00545DA9"/>
    <w:rsid w:val="00571EBC"/>
    <w:rsid w:val="00582EA6"/>
    <w:rsid w:val="00594FE8"/>
    <w:rsid w:val="005D635C"/>
    <w:rsid w:val="005D749C"/>
    <w:rsid w:val="005E621A"/>
    <w:rsid w:val="005E74C0"/>
    <w:rsid w:val="006144D1"/>
    <w:rsid w:val="00615D0F"/>
    <w:rsid w:val="00631A28"/>
    <w:rsid w:val="00691E40"/>
    <w:rsid w:val="006937AB"/>
    <w:rsid w:val="006A7E4D"/>
    <w:rsid w:val="006C626E"/>
    <w:rsid w:val="006F081D"/>
    <w:rsid w:val="006F2B8A"/>
    <w:rsid w:val="00705F44"/>
    <w:rsid w:val="00714CB9"/>
    <w:rsid w:val="00720968"/>
    <w:rsid w:val="0072341B"/>
    <w:rsid w:val="0072484A"/>
    <w:rsid w:val="00725F20"/>
    <w:rsid w:val="00726872"/>
    <w:rsid w:val="00726A01"/>
    <w:rsid w:val="00736B26"/>
    <w:rsid w:val="00737918"/>
    <w:rsid w:val="00741657"/>
    <w:rsid w:val="00752D53"/>
    <w:rsid w:val="00760B2F"/>
    <w:rsid w:val="00763E95"/>
    <w:rsid w:val="0078244F"/>
    <w:rsid w:val="007C34FE"/>
    <w:rsid w:val="007F628F"/>
    <w:rsid w:val="0080272B"/>
    <w:rsid w:val="00807152"/>
    <w:rsid w:val="00833C48"/>
    <w:rsid w:val="00834D4B"/>
    <w:rsid w:val="00841907"/>
    <w:rsid w:val="00842387"/>
    <w:rsid w:val="00874373"/>
    <w:rsid w:val="00874645"/>
    <w:rsid w:val="00885B2C"/>
    <w:rsid w:val="00887E47"/>
    <w:rsid w:val="00891467"/>
    <w:rsid w:val="008A41D1"/>
    <w:rsid w:val="008B0BB4"/>
    <w:rsid w:val="008B390A"/>
    <w:rsid w:val="008B5E03"/>
    <w:rsid w:val="008B66A7"/>
    <w:rsid w:val="008D3035"/>
    <w:rsid w:val="008D51F0"/>
    <w:rsid w:val="008F522F"/>
    <w:rsid w:val="0091386E"/>
    <w:rsid w:val="0092039E"/>
    <w:rsid w:val="00924411"/>
    <w:rsid w:val="0092453D"/>
    <w:rsid w:val="009245D9"/>
    <w:rsid w:val="00931E23"/>
    <w:rsid w:val="00937B65"/>
    <w:rsid w:val="009427D0"/>
    <w:rsid w:val="0095304B"/>
    <w:rsid w:val="009646D8"/>
    <w:rsid w:val="00975556"/>
    <w:rsid w:val="00997C3B"/>
    <w:rsid w:val="009A7B98"/>
    <w:rsid w:val="009C5D5A"/>
    <w:rsid w:val="009F59A9"/>
    <w:rsid w:val="00A06EC2"/>
    <w:rsid w:val="00A10E95"/>
    <w:rsid w:val="00A15F63"/>
    <w:rsid w:val="00A25030"/>
    <w:rsid w:val="00A321B2"/>
    <w:rsid w:val="00A3515E"/>
    <w:rsid w:val="00A37C82"/>
    <w:rsid w:val="00A43333"/>
    <w:rsid w:val="00A479E1"/>
    <w:rsid w:val="00A5085B"/>
    <w:rsid w:val="00A73C53"/>
    <w:rsid w:val="00A84CB6"/>
    <w:rsid w:val="00A9245E"/>
    <w:rsid w:val="00A94F90"/>
    <w:rsid w:val="00A97CCD"/>
    <w:rsid w:val="00AA2BA1"/>
    <w:rsid w:val="00AA4EAD"/>
    <w:rsid w:val="00AB2CD8"/>
    <w:rsid w:val="00AD1D49"/>
    <w:rsid w:val="00AD2560"/>
    <w:rsid w:val="00AE1F19"/>
    <w:rsid w:val="00AE6BFA"/>
    <w:rsid w:val="00AF4AA4"/>
    <w:rsid w:val="00AF5C11"/>
    <w:rsid w:val="00B01102"/>
    <w:rsid w:val="00B05963"/>
    <w:rsid w:val="00B06A36"/>
    <w:rsid w:val="00B16F90"/>
    <w:rsid w:val="00B25E10"/>
    <w:rsid w:val="00B269CA"/>
    <w:rsid w:val="00B30886"/>
    <w:rsid w:val="00B47687"/>
    <w:rsid w:val="00B65F41"/>
    <w:rsid w:val="00B67600"/>
    <w:rsid w:val="00B70D42"/>
    <w:rsid w:val="00B74BA3"/>
    <w:rsid w:val="00B775D0"/>
    <w:rsid w:val="00B91F37"/>
    <w:rsid w:val="00BA09A6"/>
    <w:rsid w:val="00BB281B"/>
    <w:rsid w:val="00BE003A"/>
    <w:rsid w:val="00BE7513"/>
    <w:rsid w:val="00C53141"/>
    <w:rsid w:val="00C76D1D"/>
    <w:rsid w:val="00C805B2"/>
    <w:rsid w:val="00C8126B"/>
    <w:rsid w:val="00C827C7"/>
    <w:rsid w:val="00C8590C"/>
    <w:rsid w:val="00C92BD7"/>
    <w:rsid w:val="00C96907"/>
    <w:rsid w:val="00C978C6"/>
    <w:rsid w:val="00CB1899"/>
    <w:rsid w:val="00CB6F78"/>
    <w:rsid w:val="00CC52D1"/>
    <w:rsid w:val="00CC57A4"/>
    <w:rsid w:val="00CC6E74"/>
    <w:rsid w:val="00CF2A26"/>
    <w:rsid w:val="00D12DD6"/>
    <w:rsid w:val="00D16ACB"/>
    <w:rsid w:val="00D16E59"/>
    <w:rsid w:val="00D32C94"/>
    <w:rsid w:val="00D40DE1"/>
    <w:rsid w:val="00D6308C"/>
    <w:rsid w:val="00D83C6D"/>
    <w:rsid w:val="00D92744"/>
    <w:rsid w:val="00DB152E"/>
    <w:rsid w:val="00DB6812"/>
    <w:rsid w:val="00DC157B"/>
    <w:rsid w:val="00DC62AD"/>
    <w:rsid w:val="00DD08D4"/>
    <w:rsid w:val="00DD1EAE"/>
    <w:rsid w:val="00DD7775"/>
    <w:rsid w:val="00DE5AAD"/>
    <w:rsid w:val="00DF4AEA"/>
    <w:rsid w:val="00DF7DBC"/>
    <w:rsid w:val="00E01473"/>
    <w:rsid w:val="00E4588E"/>
    <w:rsid w:val="00E555BA"/>
    <w:rsid w:val="00E7465B"/>
    <w:rsid w:val="00E77AA6"/>
    <w:rsid w:val="00E9098F"/>
    <w:rsid w:val="00ED280E"/>
    <w:rsid w:val="00EF0538"/>
    <w:rsid w:val="00EF4A4B"/>
    <w:rsid w:val="00F043F0"/>
    <w:rsid w:val="00F06A59"/>
    <w:rsid w:val="00F1388D"/>
    <w:rsid w:val="00F312E9"/>
    <w:rsid w:val="00F340B6"/>
    <w:rsid w:val="00F37336"/>
    <w:rsid w:val="00F42870"/>
    <w:rsid w:val="00F63399"/>
    <w:rsid w:val="00FA42C6"/>
    <w:rsid w:val="00FC56D6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oNotEmbedSmartTags/>
  <w:decimalSymbol w:val="."/>
  <w:listSeparator w:val=","/>
  <w15:docId w15:val="{838DE977-CD6D-454A-B8DC-6EE64851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26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C8126B"/>
    <w:pPr>
      <w:keepNext/>
      <w:outlineLvl w:val="0"/>
    </w:pPr>
    <w:rPr>
      <w:b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8126B"/>
    <w:pPr>
      <w:keepNext/>
      <w:outlineLvl w:val="4"/>
    </w:pPr>
    <w:rPr>
      <w:rFonts w:ascii="Univers" w:hAnsi="Univers"/>
      <w:b/>
      <w:sz w:val="22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8126B"/>
    <w:pPr>
      <w:keepNext/>
      <w:outlineLvl w:val="5"/>
    </w:pPr>
    <w:rPr>
      <w:rFonts w:ascii="Univers" w:hAnsi="Univers"/>
      <w:b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8126B"/>
    <w:pPr>
      <w:keepNext/>
      <w:outlineLvl w:val="6"/>
    </w:pPr>
    <w:rPr>
      <w:rFonts w:ascii="Univers" w:hAnsi="Univers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34A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locked/>
    <w:rsid w:val="00534A7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534A70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locked/>
    <w:rsid w:val="00534A70"/>
    <w:rPr>
      <w:rFonts w:ascii="Calibri" w:hAnsi="Calibri" w:cs="Times New Roman"/>
      <w:sz w:val="24"/>
      <w:szCs w:val="24"/>
    </w:rPr>
  </w:style>
  <w:style w:type="paragraph" w:customStyle="1" w:styleId="arial11">
    <w:name w:val="arial11"/>
    <w:basedOn w:val="Normal"/>
    <w:rsid w:val="00C8126B"/>
    <w:rPr>
      <w:sz w:val="22"/>
      <w:lang w:eastAsia="en-US"/>
    </w:rPr>
  </w:style>
  <w:style w:type="paragraph" w:styleId="BodyText">
    <w:name w:val="Body Text"/>
    <w:basedOn w:val="Normal"/>
    <w:link w:val="BodyTextChar"/>
    <w:rsid w:val="00C8126B"/>
    <w:rPr>
      <w:lang w:eastAsia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534A70"/>
    <w:rPr>
      <w:rFonts w:ascii="Arial" w:hAnsi="Arial" w:cs="Times New Roman"/>
      <w:sz w:val="24"/>
    </w:rPr>
  </w:style>
  <w:style w:type="paragraph" w:styleId="Header">
    <w:name w:val="header"/>
    <w:basedOn w:val="Normal"/>
    <w:link w:val="HeaderChar"/>
    <w:rsid w:val="00C8126B"/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semiHidden/>
    <w:locked/>
    <w:rsid w:val="00534A70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rsid w:val="00C8126B"/>
    <w:rPr>
      <w:rFonts w:cs="Times New Roman"/>
    </w:rPr>
  </w:style>
  <w:style w:type="paragraph" w:styleId="Footer">
    <w:name w:val="footer"/>
    <w:basedOn w:val="Normal"/>
    <w:link w:val="FooterChar"/>
    <w:rsid w:val="00C8126B"/>
    <w:pPr>
      <w:tabs>
        <w:tab w:val="center" w:pos="4153"/>
        <w:tab w:val="right" w:pos="8306"/>
      </w:tabs>
    </w:pPr>
    <w:rPr>
      <w:sz w:val="22"/>
      <w:lang w:eastAsia="en-US"/>
    </w:rPr>
  </w:style>
  <w:style w:type="character" w:customStyle="1" w:styleId="FooterChar">
    <w:name w:val="Footer Char"/>
    <w:basedOn w:val="DefaultParagraphFont"/>
    <w:link w:val="Footer"/>
    <w:semiHidden/>
    <w:locked/>
    <w:rsid w:val="00534A70"/>
    <w:rPr>
      <w:rFonts w:ascii="Arial" w:hAnsi="Arial" w:cs="Times New Roman"/>
      <w:sz w:val="24"/>
    </w:rPr>
  </w:style>
  <w:style w:type="character" w:styleId="Hyperlink">
    <w:name w:val="Hyperlink"/>
    <w:basedOn w:val="DefaultParagraphFont"/>
    <w:rsid w:val="004D7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Con@lancashire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AFF3-DA57-4CDB-B65C-67860032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991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Control Committee</vt:lpstr>
    </vt:vector>
  </TitlesOfParts>
  <Company> </Company>
  <LinksUpToDate>false</LinksUpToDate>
  <CharactersWithSpaces>6488</CharactersWithSpaces>
  <SharedDoc>false</SharedDoc>
  <HLinks>
    <vt:vector size="6" baseType="variant">
      <vt:variant>
        <vt:i4>4587572</vt:i4>
      </vt:variant>
      <vt:variant>
        <vt:i4>27</vt:i4>
      </vt:variant>
      <vt:variant>
        <vt:i4>0</vt:i4>
      </vt:variant>
      <vt:variant>
        <vt:i4>5</vt:i4>
      </vt:variant>
      <vt:variant>
        <vt:lpwstr>mailto:DevCon@lancashire.gov.uk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Control Committee</dc:title>
  <dc:subject/>
  <dc:creator>rddcm</dc:creator>
  <cp:keywords/>
  <dc:description>11 December 2009</dc:description>
  <cp:lastModifiedBy>Rawcliffe, Cath</cp:lastModifiedBy>
  <cp:revision>3</cp:revision>
  <cp:lastPrinted>2008-06-12T11:43:00Z</cp:lastPrinted>
  <dcterms:created xsi:type="dcterms:W3CDTF">2014-11-24T14:50:00Z</dcterms:created>
  <dcterms:modified xsi:type="dcterms:W3CDTF">2014-11-24T15:35:00Z</dcterms:modified>
</cp:coreProperties>
</file>